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ind w:right="160" w:firstLine="482" w:firstLineChars="15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</w:t>
      </w:r>
    </w:p>
    <w:p>
      <w:pPr>
        <w:pStyle w:val="2"/>
        <w:widowControl/>
        <w:shd w:val="clear" w:color="auto" w:fill="FFFFFF"/>
        <w:spacing w:before="50" w:beforeAutospacing="0" w:after="50" w:afterAutospacing="0" w:line="560" w:lineRule="exact"/>
        <w:ind w:left="480" w:right="160"/>
        <w:jc w:val="center"/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赋权予妇女原则（W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omen’s Empowerment Principles,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WEPs）</w:t>
      </w:r>
      <w:bookmarkEnd w:id="0"/>
    </w:p>
    <w:p>
      <w:pPr>
        <w:pStyle w:val="2"/>
        <w:widowControl/>
        <w:shd w:val="clear" w:color="auto" w:fill="FFFFFF"/>
        <w:spacing w:before="156" w:beforeLines="50" w:beforeAutospacing="0" w:after="50" w:afterAutospacing="0" w:line="560" w:lineRule="exact"/>
        <w:ind w:right="160" w:firstLine="480" w:firstLineChars="1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原则</w:t>
      </w:r>
      <w:r>
        <w:rPr>
          <w:rFonts w:ascii="仿宋" w:hAnsi="仿宋" w:eastAsia="仿宋" w:cs="仿宋"/>
          <w:sz w:val="32"/>
          <w:szCs w:val="32"/>
        </w:rPr>
        <w:t xml:space="preserve"> 1: 建立高层次的企业领导机制来促进性别平等</w:t>
      </w:r>
    </w:p>
    <w:p>
      <w:pPr>
        <w:pStyle w:val="2"/>
        <w:widowControl/>
        <w:shd w:val="clear" w:color="auto" w:fill="FFFFFF"/>
        <w:spacing w:before="156" w:beforeLines="50" w:beforeAutospacing="0" w:after="50" w:afterAutospacing="0" w:line="560" w:lineRule="exact"/>
        <w:ind w:right="160" w:firstLine="480" w:firstLineChars="1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原则</w:t>
      </w:r>
      <w:r>
        <w:rPr>
          <w:rFonts w:ascii="仿宋" w:hAnsi="仿宋" w:eastAsia="仿宋" w:cs="仿宋"/>
          <w:sz w:val="32"/>
          <w:szCs w:val="32"/>
        </w:rPr>
        <w:t xml:space="preserve"> 2: 尊重并支持人权和无歧视原则，平等对待所有男女员工</w:t>
      </w:r>
    </w:p>
    <w:p>
      <w:pPr>
        <w:pStyle w:val="2"/>
        <w:widowControl/>
        <w:shd w:val="clear" w:color="auto" w:fill="FFFFFF"/>
        <w:spacing w:before="156" w:beforeLines="50" w:beforeAutospacing="0" w:after="50" w:afterAutospacing="0" w:line="560" w:lineRule="exact"/>
        <w:ind w:right="160" w:firstLine="480" w:firstLineChars="1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原则</w:t>
      </w:r>
      <w:r>
        <w:rPr>
          <w:rFonts w:ascii="仿宋" w:hAnsi="仿宋" w:eastAsia="仿宋" w:cs="仿宋"/>
          <w:sz w:val="32"/>
          <w:szCs w:val="32"/>
        </w:rPr>
        <w:t xml:space="preserve"> 3: 保障所有男女员工的健康、安全和</w:t>
      </w:r>
      <w:r>
        <w:rPr>
          <w:rFonts w:hint="eastAsia" w:ascii="仿宋" w:hAnsi="仿宋" w:eastAsia="仿宋" w:cs="仿宋"/>
          <w:sz w:val="32"/>
          <w:szCs w:val="32"/>
        </w:rPr>
        <w:t>福祉</w:t>
      </w:r>
    </w:p>
    <w:p>
      <w:pPr>
        <w:pStyle w:val="2"/>
        <w:widowControl/>
        <w:shd w:val="clear" w:color="auto" w:fill="FFFFFF"/>
        <w:spacing w:before="156" w:beforeLines="50" w:beforeAutospacing="0" w:after="50" w:afterAutospacing="0" w:line="560" w:lineRule="exact"/>
        <w:ind w:right="160" w:firstLine="480" w:firstLineChars="1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原则</w:t>
      </w:r>
      <w:r>
        <w:rPr>
          <w:rFonts w:ascii="仿宋" w:hAnsi="仿宋" w:eastAsia="仿宋" w:cs="仿宋"/>
          <w:sz w:val="32"/>
          <w:szCs w:val="32"/>
        </w:rPr>
        <w:t xml:space="preserve"> 4: 加强对女性员工的教育、培训，促进其职业发展</w:t>
      </w:r>
    </w:p>
    <w:p>
      <w:pPr>
        <w:pStyle w:val="2"/>
        <w:widowControl/>
        <w:shd w:val="clear" w:color="auto" w:fill="FFFFFF"/>
        <w:spacing w:before="156" w:beforeLines="50" w:beforeAutospacing="0" w:after="50" w:afterAutospacing="0" w:line="560" w:lineRule="exact"/>
        <w:ind w:right="160" w:firstLine="480" w:firstLineChars="1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原则</w:t>
      </w:r>
      <w:r>
        <w:rPr>
          <w:rFonts w:ascii="仿宋" w:hAnsi="仿宋" w:eastAsia="仿宋" w:cs="仿宋"/>
          <w:sz w:val="32"/>
          <w:szCs w:val="32"/>
        </w:rPr>
        <w:t xml:space="preserve"> 5: 推广有利于提高女性能力和权利的企业发展计划、供应链及市场营销方式</w:t>
      </w:r>
    </w:p>
    <w:p>
      <w:pPr>
        <w:pStyle w:val="2"/>
        <w:widowControl/>
        <w:shd w:val="clear" w:color="auto" w:fill="FFFFFF"/>
        <w:spacing w:before="156" w:beforeLines="50" w:beforeAutospacing="0" w:after="50" w:afterAutospacing="0" w:line="560" w:lineRule="exact"/>
        <w:ind w:right="160" w:firstLine="480" w:firstLineChars="1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原则</w:t>
      </w:r>
      <w:r>
        <w:rPr>
          <w:rFonts w:ascii="仿宋" w:hAnsi="仿宋" w:eastAsia="仿宋" w:cs="仿宋"/>
          <w:sz w:val="32"/>
          <w:szCs w:val="32"/>
        </w:rPr>
        <w:t xml:space="preserve"> 6: 通过社区行动和宣传促进性别平等</w:t>
      </w:r>
    </w:p>
    <w:p>
      <w:pPr>
        <w:pStyle w:val="2"/>
        <w:widowControl/>
        <w:shd w:val="clear" w:color="auto" w:fill="FFFFFF"/>
        <w:spacing w:before="156" w:beforeLines="50" w:beforeAutospacing="0" w:after="50" w:afterAutospacing="0" w:line="560" w:lineRule="exact"/>
        <w:ind w:right="160" w:firstLine="480" w:firstLineChars="1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原则</w:t>
      </w:r>
      <w:r>
        <w:rPr>
          <w:rFonts w:ascii="仿宋" w:hAnsi="仿宋" w:eastAsia="仿宋" w:cs="仿宋"/>
          <w:sz w:val="32"/>
          <w:szCs w:val="32"/>
        </w:rPr>
        <w:t xml:space="preserve"> 7: 评估和公开报告企业推动性别平等的进展</w:t>
      </w:r>
      <w:r>
        <w:rPr>
          <w:rFonts w:hint="eastAsia" w:ascii="仿宋" w:hAnsi="仿宋" w:eastAsia="仿宋" w:cs="仿宋"/>
          <w:sz w:val="32"/>
          <w:szCs w:val="32"/>
        </w:rPr>
        <w:t>情况</w:t>
      </w:r>
    </w:p>
    <w:p>
      <w:pPr>
        <w:pStyle w:val="2"/>
        <w:widowControl/>
        <w:shd w:val="clear" w:color="auto" w:fill="FFFFFF"/>
        <w:spacing w:before="156" w:beforeLines="50" w:beforeAutospacing="0" w:after="50" w:afterAutospacing="0" w:line="560" w:lineRule="exact"/>
        <w:ind w:right="160" w:firstLine="361" w:firstLineChars="150"/>
        <w:jc w:val="both"/>
        <w:rPr>
          <w:rFonts w:ascii="仿宋" w:hAnsi="仿宋" w:eastAsia="仿宋" w:cs="仿宋"/>
          <w:b/>
          <w:bCs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960B1"/>
    <w:rsid w:val="073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2020-10-14T07:33:00Z</dcterms:created>
  <dc:creator>HGB-BZ-01</dc:creator>
  <cp:lastModifiedBy>HGB-BZ-01</cp:lastModifiedBy>
  <dcterms:modified xsi:type="dcterms:W3CDTF">2020-10-14T07:33:55Z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